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jc w:val="center"/>
        <w:rPr/>
      </w:pPr>
      <w:bookmarkStart w:colFirst="0" w:colLast="0" w:name="_3pf04doxaz10" w:id="0"/>
      <w:bookmarkEnd w:id="0"/>
      <w:r w:rsidDel="00000000" w:rsidR="00000000" w:rsidRPr="00000000">
        <w:rPr>
          <w:rtl w:val="0"/>
        </w:rPr>
        <w:t xml:space="preserve">Положение о дискуссионном клубе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</w:t>
        <w:tab/>
        <w:t xml:space="preserve">Общие положения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1.1. Настоящее положение регламентирует порядок проведения дискуссионного клуба (далее – клуба) в __________________________________________________________.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vertAlign w:val="subscript"/>
          <w:rtl w:val="0"/>
        </w:rPr>
        <w:t xml:space="preserve">                                                                                 </w:t>
        <w:tab/>
        <w:tab/>
        <w:t xml:space="preserve"> (название образовательной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1.2 Клуб является формой внеурочной деятельности для учащихся 5-11-х классов.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1.3. Деятельность клуба осуществляется под руководством ответственного лица, назначаемого голосованием на общем собрании заинтересованных лиц педагогического коллектива и учеников школы.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 </w:t>
        <w:tab/>
        <w:t xml:space="preserve">Цели и задачи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2.1.         Основные цели клуба: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развитие навыков самопрезентации, логического мышления, совершенствования устной речи, ораторских способностей, оформления собственного высказывания, построения выводов, аргументации;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формирование собственных воззрений на какие бы то ни было события – реальные, представленные в литературном произведении, или предложенные в качестве модели;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воспитание творческой, разносторонне развитой и активной личности.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2.2.     Основные задачи клуба: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2.2.1  Регулярные собрания (заседания клуба) для проведения дебатов на оговоренную заранее тематику: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социальную,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культурную,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философскую,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историческую;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 по подготовленной заранее теме.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3.      Содержание и особенности работы клуба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3.1.         Основа деятельности клуба – организация заседаний и мероприятий в форматах дебатов, дискуссий, круглых столов, мини-конференций.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3.2. Необходимые документы для корректной работы клуба: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список участников клуба,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протоколы заседаний,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отчеты о деятельности клуба.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4. Участие в клубе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4.1. Участниками клуба могут становиться все ученики с 5-го по 11-й классы, которым близки цели клуба, описанные в настоящем положении.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vertAlign w:val="subscript"/>
        </w:rPr>
      </w:pPr>
      <w:r w:rsidDel="00000000" w:rsidR="00000000" w:rsidRPr="00000000">
        <w:rPr>
          <w:rtl w:val="0"/>
        </w:rPr>
        <w:t xml:space="preserve">4.2. О своем желании вступить в клуб необходимо сообщить ответственному лицу, выбранному на общем собрании (см. п. 1.2.).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4.3. Количественный состав клуба не ограничен.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4.4. Права участников клуба: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принимать участие в заседаниях клуба;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вносить свои идеи и предложения по организации деятельности клуба, предлагать темы для следующих заседаний.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получать актуальные сведения о работе клуба от ответственного лица.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5. Исключение участников из состава клуба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5.1. По решению ответственного лица за нарушение правил работы клуба или по другим обоснованным причинам участники могут исключаться из состава клуба.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6. Организация работы, управление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6.1. Руководит клубом и регулирует его работу ответственное лицо, выбранное коллективом педагогов и учеников (см. п. 1.2.).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